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bookmarkStart w:id="0" w:name="_GoBack"/>
      <w:bookmarkEnd w:id="0"/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A6B5B">
        <w:rPr>
          <w:rFonts w:ascii="Times New Roman" w:hAnsi="Times New Roman" w:cs="Times New Roman"/>
          <w:sz w:val="28"/>
          <w:szCs w:val="28"/>
        </w:rPr>
        <w:t xml:space="preserve"> 23.12.2015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A6B5B">
        <w:rPr>
          <w:rFonts w:ascii="Times New Roman" w:hAnsi="Times New Roman" w:cs="Times New Roman"/>
          <w:sz w:val="28"/>
          <w:szCs w:val="28"/>
        </w:rPr>
        <w:t xml:space="preserve"> 19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8536A5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6AEA" w:rsidRDefault="00336AEA" w:rsidP="00336AE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53"/>
      <w:bookmarkEnd w:id="1"/>
      <w:r>
        <w:rPr>
          <w:rFonts w:ascii="Times New Roman" w:hAnsi="Times New Roman" w:cs="Times New Roman"/>
          <w:sz w:val="28"/>
          <w:szCs w:val="28"/>
        </w:rPr>
        <w:t>Источники финансирования дефицита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местного бюджета на 2016 год</w:t>
      </w: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6AEA" w:rsidRDefault="00336AEA" w:rsidP="00336A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694"/>
        <w:gridCol w:w="2543"/>
      </w:tblGrid>
      <w:tr w:rsidR="00336AEA" w:rsidTr="00A2270E">
        <w:trPr>
          <w:trHeight w:val="12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336AEA" w:rsidRPr="006124E4" w:rsidRDefault="00336A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4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6124E4" w:rsidTr="00A2270E">
        <w:trPr>
          <w:trHeight w:val="11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-4500</w:t>
            </w:r>
          </w:p>
        </w:tc>
      </w:tr>
      <w:tr w:rsidR="006124E4" w:rsidTr="00A2270E">
        <w:trPr>
          <w:trHeight w:val="3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000 01 03 01 00 00 0000 700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6124E4" w:rsidTr="00A2270E">
        <w:trPr>
          <w:trHeight w:val="4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000 01 03 01 00 05 0000 710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 районов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6124E4" w:rsidTr="00A2270E">
        <w:trPr>
          <w:trHeight w:val="11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000 01 03 01 00 00 0000 800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- 4500</w:t>
            </w:r>
          </w:p>
        </w:tc>
      </w:tr>
      <w:tr w:rsidR="006124E4" w:rsidTr="00A2270E">
        <w:trPr>
          <w:trHeight w:val="29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000 01 03 01 00 05 0000 810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- 4500</w:t>
            </w:r>
          </w:p>
        </w:tc>
      </w:tr>
      <w:tr w:rsidR="006124E4" w:rsidTr="00A2270E">
        <w:trPr>
          <w:trHeight w:val="2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124E4">
              <w:rPr>
                <w:rFonts w:ascii="Times New Roman" w:hAnsi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280CF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19,7</w:t>
            </w:r>
          </w:p>
        </w:tc>
      </w:tr>
      <w:tr w:rsidR="006124E4" w:rsidTr="00A2270E">
        <w:trPr>
          <w:trHeight w:val="2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9143D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9143D7">
              <w:rPr>
                <w:rFonts w:ascii="Times New Roman" w:eastAsiaTheme="minorHAnsi" w:hAnsi="Times New Roman"/>
                <w:sz w:val="24"/>
                <w:szCs w:val="24"/>
              </w:rPr>
              <w:t>159634,2</w:t>
            </w:r>
          </w:p>
        </w:tc>
      </w:tr>
      <w:tr w:rsidR="006124E4" w:rsidTr="00A2270E">
        <w:trPr>
          <w:trHeight w:val="3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000 01 05 02 00 00 0000 510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9143D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9143D7">
              <w:rPr>
                <w:rFonts w:ascii="Times New Roman" w:eastAsiaTheme="minorHAnsi" w:hAnsi="Times New Roman"/>
                <w:sz w:val="24"/>
                <w:szCs w:val="24"/>
              </w:rPr>
              <w:t>159634,2</w:t>
            </w:r>
          </w:p>
        </w:tc>
      </w:tr>
    </w:tbl>
    <w:p w:rsidR="003F36FE" w:rsidRDefault="003F36FE">
      <w:pPr>
        <w:rPr>
          <w:rFonts w:ascii="Times New Roman" w:hAnsi="Times New Roman"/>
          <w:sz w:val="24"/>
          <w:szCs w:val="24"/>
        </w:rPr>
        <w:sectPr w:rsidR="003F36FE" w:rsidSect="00A2270E">
          <w:pgSz w:w="11905" w:h="16838"/>
          <w:pgMar w:top="1134" w:right="848" w:bottom="1134" w:left="850" w:header="0" w:footer="0" w:gutter="0"/>
          <w:cols w:space="720"/>
        </w:sect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694"/>
        <w:gridCol w:w="2543"/>
      </w:tblGrid>
      <w:tr w:rsidR="006124E4" w:rsidTr="00A2270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lastRenderedPageBreak/>
              <w:t>000 01 05 02 01 05 0000 510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6124E4" w:rsidP="009143D7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9143D7">
              <w:rPr>
                <w:rFonts w:ascii="Times New Roman" w:eastAsiaTheme="minorHAnsi" w:hAnsi="Times New Roman"/>
                <w:sz w:val="24"/>
                <w:szCs w:val="24"/>
              </w:rPr>
              <w:t>159634,2</w:t>
            </w:r>
          </w:p>
        </w:tc>
      </w:tr>
      <w:tr w:rsidR="006124E4" w:rsidTr="00A2270E">
        <w:trPr>
          <w:trHeight w:val="5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9143D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159653,9</w:t>
            </w:r>
          </w:p>
        </w:tc>
      </w:tr>
      <w:tr w:rsidR="006124E4" w:rsidTr="00A2270E">
        <w:trPr>
          <w:trHeight w:val="1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000 01 05 02 00 00 0000 610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9143D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159653,9</w:t>
            </w:r>
          </w:p>
        </w:tc>
      </w:tr>
      <w:tr w:rsidR="006124E4" w:rsidTr="00C72FC8">
        <w:trPr>
          <w:trHeight w:val="8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000 01 05 02 01 05 0000 610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4E4" w:rsidRPr="006124E4" w:rsidRDefault="006124E4" w:rsidP="006124E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24E4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543" w:type="dxa"/>
            <w:vAlign w:val="center"/>
            <w:hideMark/>
          </w:tcPr>
          <w:p w:rsidR="006124E4" w:rsidRPr="006124E4" w:rsidRDefault="009143D7" w:rsidP="006124E4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159653,9</w:t>
            </w:r>
          </w:p>
        </w:tc>
      </w:tr>
      <w:tr w:rsidR="00C72FC8" w:rsidTr="00F11098">
        <w:trPr>
          <w:trHeight w:val="404"/>
        </w:trPr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FC8" w:rsidRPr="00C72FC8" w:rsidRDefault="00C72FC8" w:rsidP="00C72FC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hAnsi="Times New Roman"/>
                <w:b/>
                <w:sz w:val="24"/>
                <w:szCs w:val="24"/>
              </w:rPr>
              <w:t>Итого источники финансирования дефицита местного бюджета</w:t>
            </w:r>
          </w:p>
        </w:tc>
        <w:tc>
          <w:tcPr>
            <w:tcW w:w="2543" w:type="dxa"/>
            <w:vAlign w:val="center"/>
          </w:tcPr>
          <w:p w:rsidR="00C72FC8" w:rsidRPr="00C72FC8" w:rsidRDefault="00C72FC8" w:rsidP="006124E4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72FC8">
              <w:rPr>
                <w:rFonts w:ascii="Times New Roman" w:eastAsiaTheme="minorHAnsi" w:hAnsi="Times New Roman"/>
                <w:b/>
                <w:sz w:val="24"/>
                <w:szCs w:val="24"/>
              </w:rPr>
              <w:t>4480,3</w:t>
            </w:r>
          </w:p>
        </w:tc>
      </w:tr>
    </w:tbl>
    <w:p w:rsidR="00463256" w:rsidRDefault="00463256" w:rsidP="00A2270E">
      <w:pPr>
        <w:pStyle w:val="ConsPlusNormal"/>
        <w:jc w:val="right"/>
      </w:pPr>
    </w:p>
    <w:sectPr w:rsidR="00463256" w:rsidSect="00A2270E">
      <w:pgSz w:w="11905" w:h="16838"/>
      <w:pgMar w:top="1134" w:right="848" w:bottom="1134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A7D06"/>
    <w:multiLevelType w:val="hybridMultilevel"/>
    <w:tmpl w:val="F78EAA7E"/>
    <w:lvl w:ilvl="0" w:tplc="21B6B2E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EA"/>
    <w:rsid w:val="00280CF7"/>
    <w:rsid w:val="00336AEA"/>
    <w:rsid w:val="003F36FE"/>
    <w:rsid w:val="00463256"/>
    <w:rsid w:val="006124E4"/>
    <w:rsid w:val="008536A5"/>
    <w:rsid w:val="009143D7"/>
    <w:rsid w:val="00A2270E"/>
    <w:rsid w:val="00C72FC8"/>
    <w:rsid w:val="00FA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F3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6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A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A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6124E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F3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36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2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2015-11-10T08:30:00Z</cp:lastPrinted>
  <dcterms:created xsi:type="dcterms:W3CDTF">2015-11-03T05:52:00Z</dcterms:created>
  <dcterms:modified xsi:type="dcterms:W3CDTF">2015-12-23T11:00:00Z</dcterms:modified>
</cp:coreProperties>
</file>